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92" w:rsidRPr="007A590E" w:rsidRDefault="008C1092">
      <w:pPr>
        <w:rPr>
          <w:rStyle w:val="Fett"/>
          <w:rFonts w:ascii="Arial" w:hAnsi="Arial" w:cs="Arial"/>
          <w:sz w:val="24"/>
          <w:szCs w:val="24"/>
          <w:u w:val="single"/>
        </w:rPr>
      </w:pPr>
      <w:r w:rsidRPr="007A590E">
        <w:rPr>
          <w:rStyle w:val="Fett"/>
          <w:rFonts w:ascii="Arial" w:hAnsi="Arial" w:cs="Arial"/>
          <w:sz w:val="24"/>
          <w:szCs w:val="24"/>
          <w:u w:val="single"/>
        </w:rPr>
        <w:t xml:space="preserve">Kostenlose </w:t>
      </w:r>
      <w:proofErr w:type="spellStart"/>
      <w:r w:rsidRPr="007A590E">
        <w:rPr>
          <w:rStyle w:val="Fett"/>
          <w:rFonts w:ascii="Arial" w:hAnsi="Arial" w:cs="Arial"/>
          <w:sz w:val="24"/>
          <w:szCs w:val="24"/>
          <w:u w:val="single"/>
        </w:rPr>
        <w:t>Apps</w:t>
      </w:r>
      <w:proofErr w:type="spellEnd"/>
      <w:r w:rsidRPr="007A590E">
        <w:rPr>
          <w:rStyle w:val="Fett"/>
          <w:rFonts w:ascii="Arial" w:hAnsi="Arial" w:cs="Arial"/>
          <w:sz w:val="24"/>
          <w:szCs w:val="24"/>
          <w:u w:val="single"/>
        </w:rPr>
        <w:t xml:space="preserve"> zum Lesen üben</w:t>
      </w:r>
    </w:p>
    <w:p w:rsidR="004819CE" w:rsidRPr="007A590E" w:rsidRDefault="004819CE">
      <w:pPr>
        <w:rPr>
          <w:rStyle w:val="Fett"/>
          <w:rFonts w:ascii="Arial" w:hAnsi="Arial" w:cs="Arial"/>
          <w:sz w:val="24"/>
          <w:szCs w:val="24"/>
        </w:rPr>
      </w:pPr>
      <w:r w:rsidRPr="007A590E">
        <w:rPr>
          <w:rStyle w:val="Fett"/>
          <w:rFonts w:ascii="Arial" w:hAnsi="Arial" w:cs="Arial"/>
          <w:sz w:val="24"/>
          <w:szCs w:val="24"/>
        </w:rPr>
        <w:t xml:space="preserve">Website: </w:t>
      </w:r>
      <w:hyperlink r:id="rId4" w:anchor="page=home" w:tgtFrame="_blank" w:history="1">
        <w:r w:rsidRPr="007A590E">
          <w:rPr>
            <w:rStyle w:val="Hyperlink"/>
            <w:rFonts w:ascii="Arial" w:hAnsi="Arial" w:cs="Arial"/>
            <w:b/>
            <w:bCs/>
            <w:sz w:val="24"/>
            <w:szCs w:val="24"/>
          </w:rPr>
          <w:t>amira-pisakids.de</w:t>
        </w:r>
      </w:hyperlink>
      <w:r w:rsidRPr="007A590E">
        <w:rPr>
          <w:rStyle w:val="Fett"/>
          <w:rFonts w:ascii="Arial" w:hAnsi="Arial" w:cs="Arial"/>
          <w:sz w:val="24"/>
          <w:szCs w:val="24"/>
        </w:rPr>
        <w:t xml:space="preserve"> (ab Kindergarten)</w:t>
      </w:r>
      <w:r w:rsidRPr="007A590E">
        <w:rPr>
          <w:rFonts w:ascii="Arial" w:hAnsi="Arial" w:cs="Arial"/>
          <w:sz w:val="24"/>
          <w:szCs w:val="24"/>
        </w:rPr>
        <w:br/>
        <w:t>Auf drei Lesestufen werden insgesamt 34 illustrierte Geschichten angeboten. Jede einzelne Geschichte gibt es in mehreren Sprachen, sodass insbesondere Kinder, deren Eltern nicht gut Deutsch sprechen, diese Geschichten gemeinsam mit ihnen lesen können. Außerdem können die Geschichten vorgelesen werden. Am Ende der jeweiligen Geschichte können kleine Spiele gespielt werden, mit deren Hilfe das Textverständnis überprüft werden kann. Für Kinder, die gern Hörbücher hören, gibt es 20 kurze Hörgeschichten.</w:t>
      </w:r>
    </w:p>
    <w:p w:rsidR="008C1092" w:rsidRPr="007A590E" w:rsidRDefault="008C1092">
      <w:pPr>
        <w:rPr>
          <w:rStyle w:val="Fett"/>
          <w:rFonts w:ascii="Arial" w:hAnsi="Arial" w:cs="Arial"/>
          <w:sz w:val="24"/>
          <w:szCs w:val="24"/>
        </w:rPr>
      </w:pPr>
    </w:p>
    <w:p w:rsidR="008C1092" w:rsidRPr="007A590E" w:rsidRDefault="008C1092">
      <w:pPr>
        <w:rPr>
          <w:rStyle w:val="Fett"/>
          <w:rFonts w:ascii="Arial" w:hAnsi="Arial" w:cs="Arial"/>
          <w:sz w:val="24"/>
          <w:szCs w:val="24"/>
        </w:rPr>
      </w:pPr>
    </w:p>
    <w:p w:rsidR="008C1092" w:rsidRPr="007A590E" w:rsidRDefault="008C1092">
      <w:pPr>
        <w:rPr>
          <w:rFonts w:ascii="Arial" w:hAnsi="Arial" w:cs="Arial"/>
          <w:sz w:val="24"/>
          <w:szCs w:val="24"/>
        </w:rPr>
      </w:pPr>
      <w:r w:rsidRPr="007A590E">
        <w:rPr>
          <w:rStyle w:val="Fett"/>
          <w:rFonts w:ascii="Arial" w:hAnsi="Arial" w:cs="Arial"/>
          <w:sz w:val="24"/>
          <w:szCs w:val="24"/>
        </w:rPr>
        <w:t xml:space="preserve">Website: </w:t>
      </w:r>
      <w:hyperlink r:id="rId5" w:tgtFrame="_blank" w:history="1">
        <w:r w:rsidRPr="007A590E">
          <w:rPr>
            <w:rStyle w:val="Hyperlink"/>
            <w:rFonts w:ascii="Arial" w:hAnsi="Arial" w:cs="Arial"/>
            <w:b/>
            <w:bCs/>
            <w:sz w:val="24"/>
            <w:szCs w:val="24"/>
          </w:rPr>
          <w:t>legakids.net</w:t>
        </w:r>
      </w:hyperlink>
      <w:r w:rsidRPr="007A590E">
        <w:rPr>
          <w:rStyle w:val="Fett"/>
          <w:rFonts w:ascii="Arial" w:hAnsi="Arial" w:cs="Arial"/>
          <w:sz w:val="24"/>
          <w:szCs w:val="24"/>
        </w:rPr>
        <w:t xml:space="preserve"> (ab 2. Klasse)</w:t>
      </w:r>
      <w:r w:rsidRPr="007A590E">
        <w:rPr>
          <w:rFonts w:ascii="Arial" w:hAnsi="Arial" w:cs="Arial"/>
          <w:sz w:val="24"/>
          <w:szCs w:val="24"/>
        </w:rPr>
        <w:br/>
        <w:t xml:space="preserve">Die </w:t>
      </w:r>
      <w:proofErr w:type="spellStart"/>
      <w:r w:rsidRPr="007A590E">
        <w:rPr>
          <w:rFonts w:ascii="Arial" w:hAnsi="Arial" w:cs="Arial"/>
          <w:sz w:val="24"/>
          <w:szCs w:val="24"/>
        </w:rPr>
        <w:t>LegaKids</w:t>
      </w:r>
      <w:proofErr w:type="spellEnd"/>
      <w:r w:rsidRPr="007A590E">
        <w:rPr>
          <w:rFonts w:ascii="Arial" w:hAnsi="Arial" w:cs="Arial"/>
          <w:sz w:val="24"/>
          <w:szCs w:val="24"/>
        </w:rPr>
        <w:t xml:space="preserve"> Stiftung bietet mehrere kleine, sehr unterhaltsame Lese- und Schreibspiele an, die online gespielt werden können. Hauptzielgruppe sind Kinder mit LRS und Legasthenie, aber die Spiele eignen sich für alle Kinder. Zentrale Figur in allen Spielen ist </w:t>
      </w:r>
      <w:proofErr w:type="spellStart"/>
      <w:r w:rsidRPr="007A590E">
        <w:rPr>
          <w:rFonts w:ascii="Arial" w:hAnsi="Arial" w:cs="Arial"/>
          <w:sz w:val="24"/>
          <w:szCs w:val="24"/>
        </w:rPr>
        <w:t>Lurs</w:t>
      </w:r>
      <w:proofErr w:type="spellEnd"/>
      <w:r w:rsidRPr="007A590E">
        <w:rPr>
          <w:rFonts w:ascii="Arial" w:hAnsi="Arial" w:cs="Arial"/>
          <w:sz w:val="24"/>
          <w:szCs w:val="24"/>
        </w:rPr>
        <w:t>, das Lesemonster. So können zum Beispiel Wort-Wolken gejagt werden. Auch Spiele zum Wörtertrennen und zu Silben lassen sich finden.</w:t>
      </w:r>
    </w:p>
    <w:p w:rsidR="001D6922" w:rsidRPr="007A590E" w:rsidRDefault="001D6922">
      <w:pPr>
        <w:rPr>
          <w:rFonts w:ascii="Arial" w:hAnsi="Arial" w:cs="Arial"/>
          <w:sz w:val="24"/>
          <w:szCs w:val="24"/>
        </w:rPr>
      </w:pPr>
    </w:p>
    <w:p w:rsidR="001D6922" w:rsidRPr="007A590E" w:rsidRDefault="001D6922">
      <w:pPr>
        <w:rPr>
          <w:rFonts w:ascii="Arial" w:hAnsi="Arial" w:cs="Arial"/>
          <w:sz w:val="24"/>
          <w:szCs w:val="24"/>
        </w:rPr>
      </w:pPr>
      <w:proofErr w:type="spellStart"/>
      <w:r w:rsidRPr="007A590E">
        <w:rPr>
          <w:rStyle w:val="Fett"/>
          <w:rFonts w:ascii="Arial" w:hAnsi="Arial" w:cs="Arial"/>
          <w:sz w:val="24"/>
          <w:szCs w:val="24"/>
        </w:rPr>
        <w:t>App</w:t>
      </w:r>
      <w:proofErr w:type="spellEnd"/>
      <w:r w:rsidRPr="007A590E">
        <w:rPr>
          <w:rStyle w:val="Fett"/>
          <w:rFonts w:ascii="Arial" w:hAnsi="Arial" w:cs="Arial"/>
          <w:sz w:val="24"/>
          <w:szCs w:val="24"/>
        </w:rPr>
        <w:t xml:space="preserve">: </w:t>
      </w:r>
      <w:r w:rsidRPr="007A590E">
        <w:rPr>
          <w:rStyle w:val="Fett"/>
          <w:rFonts w:ascii="Arial" w:hAnsi="Arial" w:cs="Arial"/>
          <w:sz w:val="24"/>
          <w:szCs w:val="24"/>
          <w:u w:val="single"/>
        </w:rPr>
        <w:t xml:space="preserve">Lesestart </w:t>
      </w:r>
      <w:r w:rsidRPr="007A590E">
        <w:rPr>
          <w:rStyle w:val="Fett"/>
          <w:rFonts w:ascii="Arial" w:hAnsi="Arial" w:cs="Arial"/>
          <w:sz w:val="24"/>
          <w:szCs w:val="24"/>
        </w:rPr>
        <w:t xml:space="preserve">zum </w:t>
      </w:r>
      <w:proofErr w:type="spellStart"/>
      <w:r w:rsidRPr="007A590E">
        <w:rPr>
          <w:rStyle w:val="Fett"/>
          <w:rFonts w:ascii="Arial" w:hAnsi="Arial" w:cs="Arial"/>
          <w:sz w:val="24"/>
          <w:szCs w:val="24"/>
        </w:rPr>
        <w:t>Lesenlernen</w:t>
      </w:r>
      <w:proofErr w:type="spellEnd"/>
      <w:r w:rsidRPr="007A590E">
        <w:rPr>
          <w:rStyle w:val="Fett"/>
          <w:rFonts w:ascii="Arial" w:hAnsi="Arial" w:cs="Arial"/>
          <w:sz w:val="24"/>
          <w:szCs w:val="24"/>
        </w:rPr>
        <w:t xml:space="preserve"> (ab 1.Klasse)</w:t>
      </w:r>
      <w:r w:rsidRPr="007A590E">
        <w:rPr>
          <w:rFonts w:ascii="Arial" w:hAnsi="Arial" w:cs="Arial"/>
          <w:sz w:val="24"/>
          <w:szCs w:val="24"/>
        </w:rPr>
        <w:br/>
        <w:t xml:space="preserve">Gemeinsam mit einem Känguru, dem Maskottchen der inzwischen ausgelaufenen Initiative „Lesestart“ (Stiftung Lesen), erlesen Kinder animierte Auszüge aus den Lesestart-Büchern. Die Leserinnen und Leser können sich aussuchen, ob sie den Text </w:t>
      </w:r>
      <w:r w:rsidRPr="007A590E">
        <w:rPr>
          <w:rFonts w:ascii="Arial" w:hAnsi="Arial" w:cs="Arial"/>
          <w:sz w:val="24"/>
          <w:szCs w:val="24"/>
        </w:rPr>
        <w:lastRenderedPageBreak/>
        <w:t>alleine lesen wollen oder ob er ihnen vorgelesen werden soll. Aufgelockert werden die Texte durch kleine interaktive Spiele</w:t>
      </w:r>
    </w:p>
    <w:p w:rsidR="001D6922" w:rsidRPr="007A590E" w:rsidRDefault="001D6922">
      <w:pPr>
        <w:rPr>
          <w:rFonts w:ascii="Arial" w:hAnsi="Arial" w:cs="Arial"/>
          <w:sz w:val="24"/>
          <w:szCs w:val="24"/>
        </w:rPr>
      </w:pPr>
    </w:p>
    <w:p w:rsidR="007A590E" w:rsidRPr="007A590E" w:rsidRDefault="007A590E" w:rsidP="007A590E">
      <w:pPr>
        <w:spacing w:before="100" w:beforeAutospacing="1" w:after="100" w:afterAutospacing="1" w:line="240" w:lineRule="auto"/>
        <w:outlineLvl w:val="0"/>
        <w:rPr>
          <w:rFonts w:ascii="Arial" w:eastAsia="Times New Roman" w:hAnsi="Arial" w:cs="Arial"/>
          <w:b/>
          <w:bCs/>
          <w:kern w:val="36"/>
          <w:sz w:val="24"/>
          <w:szCs w:val="24"/>
          <w:lang w:eastAsia="de-DE"/>
        </w:rPr>
      </w:pPr>
      <w:proofErr w:type="spellStart"/>
      <w:r>
        <w:rPr>
          <w:rFonts w:ascii="Arial" w:eastAsia="Times New Roman" w:hAnsi="Arial" w:cs="Arial"/>
          <w:b/>
          <w:bCs/>
          <w:kern w:val="36"/>
          <w:sz w:val="24"/>
          <w:szCs w:val="24"/>
          <w:lang w:eastAsia="de-DE"/>
        </w:rPr>
        <w:t>App</w:t>
      </w:r>
      <w:proofErr w:type="spellEnd"/>
      <w:r>
        <w:rPr>
          <w:rFonts w:ascii="Arial" w:eastAsia="Times New Roman" w:hAnsi="Arial" w:cs="Arial"/>
          <w:b/>
          <w:bCs/>
          <w:kern w:val="36"/>
          <w:sz w:val="24"/>
          <w:szCs w:val="24"/>
          <w:lang w:eastAsia="de-DE"/>
        </w:rPr>
        <w:t xml:space="preserve">: </w:t>
      </w:r>
      <w:proofErr w:type="spellStart"/>
      <w:r w:rsidRPr="007A590E">
        <w:rPr>
          <w:rFonts w:ascii="Arial" w:eastAsia="Times New Roman" w:hAnsi="Arial" w:cs="Arial"/>
          <w:b/>
          <w:bCs/>
          <w:kern w:val="36"/>
          <w:sz w:val="24"/>
          <w:szCs w:val="24"/>
          <w:u w:val="single"/>
          <w:lang w:eastAsia="de-DE"/>
        </w:rPr>
        <w:t>Prosodiya</w:t>
      </w:r>
      <w:proofErr w:type="spellEnd"/>
      <w:r w:rsidRPr="007A590E">
        <w:rPr>
          <w:rFonts w:ascii="Arial" w:eastAsia="Times New Roman" w:hAnsi="Arial" w:cs="Arial"/>
          <w:b/>
          <w:bCs/>
          <w:kern w:val="36"/>
          <w:sz w:val="24"/>
          <w:szCs w:val="24"/>
          <w:lang w:eastAsia="de-DE"/>
        </w:rPr>
        <w:t xml:space="preserve"> - Lesen und Schreiben lernen (Deutsch)</w:t>
      </w:r>
    </w:p>
    <w:p w:rsidR="00C866C0" w:rsidRPr="007A590E" w:rsidRDefault="007A590E">
      <w:proofErr w:type="spellStart"/>
      <w:r w:rsidRPr="007A590E">
        <w:rPr>
          <w:rFonts w:ascii="Arial" w:hAnsi="Arial" w:cs="Arial"/>
          <w:bCs/>
          <w:sz w:val="24"/>
          <w:szCs w:val="24"/>
        </w:rPr>
        <w:t>Prosodiya</w:t>
      </w:r>
      <w:proofErr w:type="spellEnd"/>
      <w:r w:rsidRPr="007A590E">
        <w:rPr>
          <w:rFonts w:ascii="Arial" w:hAnsi="Arial" w:cs="Arial"/>
          <w:bCs/>
          <w:sz w:val="24"/>
          <w:szCs w:val="24"/>
        </w:rPr>
        <w:t xml:space="preserve"> ist ein innovatives Förderkonzept zur Verbesserung der Lese- und Rechtschreibleistung von Grundschulkindern mit und ohne LRS.</w:t>
      </w:r>
      <w:r w:rsidRPr="007A590E">
        <w:rPr>
          <w:rFonts w:ascii="Arial" w:hAnsi="Arial" w:cs="Arial"/>
          <w:sz w:val="24"/>
          <w:szCs w:val="24"/>
        </w:rPr>
        <w:br/>
      </w:r>
      <w:r w:rsidRPr="007A590E">
        <w:rPr>
          <w:rFonts w:ascii="Arial" w:hAnsi="Arial" w:cs="Arial"/>
          <w:sz w:val="24"/>
          <w:szCs w:val="24"/>
        </w:rPr>
        <w:br/>
        <w:t xml:space="preserve">Mit </w:t>
      </w:r>
      <w:proofErr w:type="spellStart"/>
      <w:r w:rsidRPr="007A590E">
        <w:rPr>
          <w:rFonts w:ascii="Arial" w:hAnsi="Arial" w:cs="Arial"/>
          <w:sz w:val="24"/>
          <w:szCs w:val="24"/>
        </w:rPr>
        <w:t>Prosodiya</w:t>
      </w:r>
      <w:proofErr w:type="spellEnd"/>
      <w:r w:rsidRPr="007A590E">
        <w:rPr>
          <w:rFonts w:ascii="Arial" w:hAnsi="Arial" w:cs="Arial"/>
          <w:sz w:val="24"/>
          <w:szCs w:val="24"/>
        </w:rPr>
        <w:t xml:space="preserve"> trainieren Kinder den deutschen Sprachrhythmus Schritt für Schritt zu erkennen. Sie üben einzelne Wörter in Silben einzuteilen und die betonte Silbe zu erkennen. Anschließend lernen sie, wie sie diese sprachrhythmischen Merkmale mit Rechtschreibregeln verbinden können. Mit Hilfe dieser Fähigkeiten werden die Kinder in die Lage versetzt, systematischer und leichter Lesen und Schreiben zu lernen.</w:t>
      </w:r>
      <w:r w:rsidRPr="007A590E">
        <w:rPr>
          <w:rFonts w:ascii="Arial" w:hAnsi="Arial" w:cs="Arial"/>
          <w:sz w:val="24"/>
          <w:szCs w:val="24"/>
        </w:rPr>
        <w:br/>
      </w:r>
      <w:r w:rsidRPr="007A590E">
        <w:rPr>
          <w:rFonts w:ascii="Arial" w:hAnsi="Arial" w:cs="Arial"/>
          <w:sz w:val="24"/>
          <w:szCs w:val="24"/>
        </w:rPr>
        <w:br/>
      </w:r>
      <w:r w:rsidRPr="007A590E">
        <w:rPr>
          <w:rFonts w:ascii="Arial" w:hAnsi="Arial" w:cs="Arial"/>
          <w:b/>
          <w:bCs/>
          <w:sz w:val="24"/>
          <w:szCs w:val="24"/>
        </w:rPr>
        <w:t>Inhalte</w:t>
      </w:r>
      <w:r w:rsidRPr="007A590E">
        <w:rPr>
          <w:rFonts w:ascii="Arial" w:hAnsi="Arial" w:cs="Arial"/>
          <w:sz w:val="24"/>
          <w:szCs w:val="24"/>
        </w:rPr>
        <w:br/>
        <w:t>- Über 400 der wichtigsten Wörter des deutschen Grundwortschatzes</w:t>
      </w:r>
      <w:r w:rsidRPr="007A590E">
        <w:rPr>
          <w:rFonts w:ascii="Arial" w:hAnsi="Arial" w:cs="Arial"/>
          <w:sz w:val="24"/>
          <w:szCs w:val="24"/>
        </w:rPr>
        <w:br/>
        <w:t>- Bildliche Darstellung aller Wörter für einen besseren Lerneffekt</w:t>
      </w:r>
      <w:r w:rsidRPr="007A590E">
        <w:rPr>
          <w:rFonts w:ascii="Arial" w:hAnsi="Arial" w:cs="Arial"/>
          <w:sz w:val="24"/>
          <w:szCs w:val="24"/>
        </w:rPr>
        <w:br/>
        <w:t>- Kindergerechte und verständliche Mitmach-Erklärungen der Lernstrategien und Aufgaben</w:t>
      </w:r>
      <w:r w:rsidRPr="007A590E">
        <w:rPr>
          <w:rFonts w:ascii="Arial" w:hAnsi="Arial" w:cs="Arial"/>
          <w:sz w:val="24"/>
          <w:szCs w:val="24"/>
        </w:rPr>
        <w:br/>
        <w:t xml:space="preserve">- Kinder können </w:t>
      </w:r>
      <w:proofErr w:type="spellStart"/>
      <w:r w:rsidRPr="007A590E">
        <w:rPr>
          <w:rFonts w:ascii="Arial" w:hAnsi="Arial" w:cs="Arial"/>
          <w:sz w:val="24"/>
          <w:szCs w:val="24"/>
        </w:rPr>
        <w:t>Prosodiya</w:t>
      </w:r>
      <w:proofErr w:type="spellEnd"/>
      <w:r w:rsidRPr="007A590E">
        <w:rPr>
          <w:rFonts w:ascii="Arial" w:hAnsi="Arial" w:cs="Arial"/>
          <w:sz w:val="24"/>
          <w:szCs w:val="24"/>
        </w:rPr>
        <w:t xml:space="preserve"> eigenständig ohne Hilfe von Eltern nutzen</w:t>
      </w:r>
      <w:r w:rsidRPr="007A590E">
        <w:rPr>
          <w:rFonts w:ascii="Arial" w:hAnsi="Arial" w:cs="Arial"/>
          <w:sz w:val="24"/>
          <w:szCs w:val="24"/>
        </w:rPr>
        <w:br/>
        <w:t xml:space="preserve">- Spannende Hintergrundgeschichte mit vielen fesselnden Bildern aus der Fantasiewelt </w:t>
      </w:r>
      <w:proofErr w:type="spellStart"/>
      <w:r w:rsidRPr="007A590E">
        <w:rPr>
          <w:rFonts w:ascii="Arial" w:hAnsi="Arial" w:cs="Arial"/>
          <w:sz w:val="24"/>
          <w:szCs w:val="24"/>
        </w:rPr>
        <w:t>Prosodiya</w:t>
      </w:r>
      <w:proofErr w:type="spellEnd"/>
      <w:r w:rsidRPr="007A590E">
        <w:rPr>
          <w:rFonts w:ascii="Arial" w:hAnsi="Arial" w:cs="Arial"/>
          <w:sz w:val="24"/>
          <w:szCs w:val="24"/>
        </w:rPr>
        <w:t xml:space="preserve"> </w:t>
      </w:r>
      <w:r w:rsidRPr="007A590E">
        <w:rPr>
          <w:rFonts w:ascii="Arial" w:hAnsi="Arial" w:cs="Arial"/>
          <w:sz w:val="24"/>
          <w:szCs w:val="24"/>
        </w:rPr>
        <w:br/>
      </w:r>
      <w:r w:rsidRPr="007A590E">
        <w:rPr>
          <w:rFonts w:ascii="Arial" w:hAnsi="Arial" w:cs="Arial"/>
          <w:sz w:val="24"/>
          <w:szCs w:val="24"/>
        </w:rPr>
        <w:br/>
      </w:r>
      <w:r w:rsidRPr="007A590E">
        <w:rPr>
          <w:rFonts w:ascii="Arial" w:hAnsi="Arial" w:cs="Arial"/>
          <w:b/>
          <w:bCs/>
          <w:sz w:val="24"/>
          <w:szCs w:val="24"/>
        </w:rPr>
        <w:t>Ziele</w:t>
      </w:r>
      <w:r w:rsidRPr="007A590E">
        <w:rPr>
          <w:rFonts w:ascii="Arial" w:hAnsi="Arial" w:cs="Arial"/>
          <w:sz w:val="24"/>
          <w:szCs w:val="24"/>
        </w:rPr>
        <w:br/>
        <w:t>- Betonungsmuster und Silbengrenzen erkennen</w:t>
      </w:r>
      <w:r w:rsidRPr="007A590E">
        <w:rPr>
          <w:rFonts w:ascii="Arial" w:hAnsi="Arial" w:cs="Arial"/>
          <w:sz w:val="24"/>
          <w:szCs w:val="24"/>
        </w:rPr>
        <w:br/>
        <w:t>- Offene Silben (lange Vokale) und geschlossene Silben (kurze Vokale) erkennen und verstehen</w:t>
      </w:r>
      <w:r w:rsidRPr="007A590E">
        <w:rPr>
          <w:rFonts w:ascii="Arial" w:hAnsi="Arial" w:cs="Arial"/>
          <w:sz w:val="24"/>
          <w:szCs w:val="24"/>
        </w:rPr>
        <w:br/>
        <w:t xml:space="preserve">- Konsonantenverdoppelungen wie pp, </w:t>
      </w:r>
      <w:proofErr w:type="spellStart"/>
      <w:r w:rsidRPr="007A590E">
        <w:rPr>
          <w:rFonts w:ascii="Arial" w:hAnsi="Arial" w:cs="Arial"/>
          <w:sz w:val="24"/>
          <w:szCs w:val="24"/>
        </w:rPr>
        <w:t>tt</w:t>
      </w:r>
      <w:proofErr w:type="spellEnd"/>
      <w:r w:rsidRPr="007A590E">
        <w:rPr>
          <w:rFonts w:ascii="Arial" w:hAnsi="Arial" w:cs="Arial"/>
          <w:sz w:val="24"/>
          <w:szCs w:val="24"/>
        </w:rPr>
        <w:t xml:space="preserve">, mm, </w:t>
      </w:r>
      <w:proofErr w:type="spellStart"/>
      <w:r w:rsidRPr="007A590E">
        <w:rPr>
          <w:rFonts w:ascii="Arial" w:hAnsi="Arial" w:cs="Arial"/>
          <w:sz w:val="24"/>
          <w:szCs w:val="24"/>
        </w:rPr>
        <w:t>ck</w:t>
      </w:r>
      <w:proofErr w:type="spellEnd"/>
      <w:r w:rsidRPr="007A590E">
        <w:rPr>
          <w:rFonts w:ascii="Arial" w:hAnsi="Arial" w:cs="Arial"/>
          <w:sz w:val="24"/>
          <w:szCs w:val="24"/>
        </w:rPr>
        <w:t xml:space="preserve">, </w:t>
      </w:r>
      <w:proofErr w:type="spellStart"/>
      <w:r w:rsidRPr="007A590E">
        <w:rPr>
          <w:rFonts w:ascii="Arial" w:hAnsi="Arial" w:cs="Arial"/>
          <w:sz w:val="24"/>
          <w:szCs w:val="24"/>
        </w:rPr>
        <w:t>tz</w:t>
      </w:r>
      <w:proofErr w:type="spellEnd"/>
      <w:r w:rsidRPr="007A590E">
        <w:rPr>
          <w:rFonts w:ascii="Arial" w:hAnsi="Arial" w:cs="Arial"/>
          <w:sz w:val="24"/>
          <w:szCs w:val="24"/>
        </w:rPr>
        <w:t xml:space="preserve"> und Dehnungszeichen wie </w:t>
      </w:r>
      <w:proofErr w:type="spellStart"/>
      <w:r w:rsidRPr="007A590E">
        <w:rPr>
          <w:rFonts w:ascii="Arial" w:hAnsi="Arial" w:cs="Arial"/>
          <w:sz w:val="24"/>
          <w:szCs w:val="24"/>
        </w:rPr>
        <w:t>ie</w:t>
      </w:r>
      <w:proofErr w:type="spellEnd"/>
      <w:r w:rsidRPr="007A590E">
        <w:rPr>
          <w:rFonts w:ascii="Arial" w:hAnsi="Arial" w:cs="Arial"/>
          <w:sz w:val="24"/>
          <w:szCs w:val="24"/>
        </w:rPr>
        <w:t>, stummes h erkennen und verstehen</w:t>
      </w:r>
      <w:r w:rsidRPr="007A590E">
        <w:rPr>
          <w:rFonts w:ascii="Arial" w:hAnsi="Arial" w:cs="Arial"/>
          <w:sz w:val="24"/>
          <w:szCs w:val="24"/>
        </w:rPr>
        <w:br/>
        <w:t>- Wörter mit Hilfe der gelernten Merkmale richtig schreiben</w:t>
      </w:r>
      <w:r w:rsidRPr="007A590E">
        <w:rPr>
          <w:rFonts w:ascii="Arial" w:hAnsi="Arial" w:cs="Arial"/>
          <w:sz w:val="24"/>
          <w:szCs w:val="24"/>
        </w:rPr>
        <w:br/>
        <w:t>- Kontinuierliche Anpassung an den individuellen Leistungsstand jedes Kindes</w:t>
      </w:r>
      <w:r w:rsidRPr="007A590E">
        <w:rPr>
          <w:rFonts w:ascii="Arial" w:hAnsi="Arial" w:cs="Arial"/>
          <w:sz w:val="24"/>
          <w:szCs w:val="24"/>
        </w:rPr>
        <w:br/>
      </w:r>
      <w:r w:rsidRPr="007A590E">
        <w:rPr>
          <w:rFonts w:ascii="Arial" w:hAnsi="Arial" w:cs="Arial"/>
          <w:sz w:val="24"/>
          <w:szCs w:val="24"/>
        </w:rPr>
        <w:br/>
      </w:r>
      <w:r w:rsidRPr="007A590E">
        <w:rPr>
          <w:rFonts w:ascii="Arial" w:hAnsi="Arial" w:cs="Arial"/>
          <w:b/>
          <w:bCs/>
          <w:sz w:val="24"/>
          <w:szCs w:val="24"/>
        </w:rPr>
        <w:t>Zielgruppe</w:t>
      </w:r>
      <w:r w:rsidRPr="007A590E">
        <w:rPr>
          <w:rFonts w:ascii="Arial" w:hAnsi="Arial" w:cs="Arial"/>
          <w:sz w:val="24"/>
          <w:szCs w:val="24"/>
        </w:rPr>
        <w:br/>
        <w:t xml:space="preserve">Der Inhalt von </w:t>
      </w:r>
      <w:proofErr w:type="spellStart"/>
      <w:r w:rsidRPr="007A590E">
        <w:rPr>
          <w:rFonts w:ascii="Arial" w:hAnsi="Arial" w:cs="Arial"/>
          <w:sz w:val="24"/>
          <w:szCs w:val="24"/>
        </w:rPr>
        <w:t>Prosodiya</w:t>
      </w:r>
      <w:proofErr w:type="spellEnd"/>
      <w:r w:rsidRPr="007A590E">
        <w:rPr>
          <w:rFonts w:ascii="Arial" w:hAnsi="Arial" w:cs="Arial"/>
          <w:sz w:val="24"/>
          <w:szCs w:val="24"/>
        </w:rPr>
        <w:t xml:space="preserve"> ist an den meisten Grundschulen Inhalt der 2. und 3. Klasse. Das Förderprogramm ist jedoch auch für Kinder höherer Klassenstufen mit Lese- und Rechtschreibproblemen geeignet. </w:t>
      </w:r>
      <w:r w:rsidRPr="007A590E">
        <w:rPr>
          <w:rFonts w:ascii="Arial" w:hAnsi="Arial" w:cs="Arial"/>
          <w:sz w:val="24"/>
          <w:szCs w:val="24"/>
        </w:rPr>
        <w:br/>
      </w:r>
      <w:r w:rsidRPr="007A590E">
        <w:rPr>
          <w:rFonts w:ascii="Arial" w:hAnsi="Arial" w:cs="Arial"/>
          <w:sz w:val="24"/>
          <w:szCs w:val="24"/>
        </w:rPr>
        <w:br/>
      </w:r>
      <w:r w:rsidRPr="007A590E">
        <w:rPr>
          <w:rFonts w:ascii="Arial" w:hAnsi="Arial" w:cs="Arial"/>
          <w:b/>
          <w:bCs/>
          <w:sz w:val="24"/>
          <w:szCs w:val="24"/>
        </w:rPr>
        <w:t>Trainingsempfehlung</w:t>
      </w:r>
      <w:r w:rsidRPr="007A590E">
        <w:rPr>
          <w:rFonts w:ascii="Arial" w:hAnsi="Arial" w:cs="Arial"/>
          <w:sz w:val="24"/>
          <w:szCs w:val="24"/>
        </w:rPr>
        <w:br/>
        <w:t>- 15 bis 20 Minuten pro Tag</w:t>
      </w:r>
      <w:r w:rsidRPr="007A590E">
        <w:rPr>
          <w:rFonts w:ascii="Arial" w:hAnsi="Arial" w:cs="Arial"/>
          <w:sz w:val="24"/>
          <w:szCs w:val="24"/>
        </w:rPr>
        <w:br/>
        <w:t>- 4 bis 5 Trainingstage pro Woche</w:t>
      </w:r>
      <w:r w:rsidRPr="007A590E">
        <w:rPr>
          <w:rFonts w:ascii="Arial" w:hAnsi="Arial" w:cs="Arial"/>
          <w:sz w:val="24"/>
          <w:szCs w:val="24"/>
        </w:rPr>
        <w:br/>
        <w:t>- Die Gesamttrainingsdauer beläuft sich auf mindestens 8 Wochen. Durch die kontinuierliche Anpassung wiederholen schwache Kinder mehr und trainieren damit über einen längeren Zeitraum.</w:t>
      </w:r>
      <w:r w:rsidRPr="007A590E">
        <w:rPr>
          <w:rFonts w:ascii="Arial" w:hAnsi="Arial" w:cs="Arial"/>
          <w:sz w:val="24"/>
          <w:szCs w:val="24"/>
        </w:rPr>
        <w:br/>
      </w:r>
      <w:r w:rsidR="008C1092" w:rsidRPr="007A590E">
        <w:rPr>
          <w:rFonts w:ascii="Arial" w:hAnsi="Arial" w:cs="Arial"/>
          <w:sz w:val="24"/>
          <w:szCs w:val="24"/>
        </w:rPr>
        <w:br w:type="page"/>
      </w:r>
    </w:p>
    <w:sectPr w:rsidR="00C866C0" w:rsidRPr="007A590E" w:rsidSect="008C1092">
      <w:pgSz w:w="11906" w:h="16838" w:code="9"/>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8C1092"/>
    <w:rsid w:val="001D6922"/>
    <w:rsid w:val="002323B6"/>
    <w:rsid w:val="004819CE"/>
    <w:rsid w:val="004E310D"/>
    <w:rsid w:val="007A590E"/>
    <w:rsid w:val="0080351A"/>
    <w:rsid w:val="008C1092"/>
    <w:rsid w:val="00C866C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66C0"/>
  </w:style>
  <w:style w:type="paragraph" w:styleId="berschrift1">
    <w:name w:val="heading 1"/>
    <w:basedOn w:val="Standard"/>
    <w:link w:val="berschrift1Zchn"/>
    <w:uiPriority w:val="9"/>
    <w:qFormat/>
    <w:rsid w:val="007A59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C1092"/>
    <w:rPr>
      <w:b/>
      <w:bCs/>
    </w:rPr>
  </w:style>
  <w:style w:type="character" w:styleId="Hyperlink">
    <w:name w:val="Hyperlink"/>
    <w:basedOn w:val="Absatz-Standardschriftart"/>
    <w:uiPriority w:val="99"/>
    <w:semiHidden/>
    <w:unhideWhenUsed/>
    <w:rsid w:val="008C1092"/>
    <w:rPr>
      <w:color w:val="0000FF"/>
      <w:u w:val="single"/>
    </w:rPr>
  </w:style>
  <w:style w:type="character" w:customStyle="1" w:styleId="berschrift1Zchn">
    <w:name w:val="Überschrift 1 Zchn"/>
    <w:basedOn w:val="Absatz-Standardschriftart"/>
    <w:link w:val="berschrift1"/>
    <w:uiPriority w:val="9"/>
    <w:rsid w:val="007A590E"/>
    <w:rPr>
      <w:rFonts w:ascii="Times New Roman" w:eastAsia="Times New Roman" w:hAnsi="Times New Roman" w:cs="Times New Roman"/>
      <w:b/>
      <w:bCs/>
      <w:kern w:val="36"/>
      <w:sz w:val="48"/>
      <w:szCs w:val="48"/>
      <w:lang w:eastAsia="de-DE"/>
    </w:rPr>
  </w:style>
</w:styles>
</file>

<file path=word/webSettings.xml><?xml version="1.0" encoding="utf-8"?>
<w:webSettings xmlns:r="http://schemas.openxmlformats.org/officeDocument/2006/relationships" xmlns:w="http://schemas.openxmlformats.org/wordprocessingml/2006/main">
  <w:divs>
    <w:div w:id="67843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akids.net/kids/spiele" TargetMode="External"/><Relationship Id="rId4" Type="http://schemas.openxmlformats.org/officeDocument/2006/relationships/hyperlink" Target="http://www.amira-pisakid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ASK4IT</dc:creator>
  <cp:lastModifiedBy>ASK4IT</cp:lastModifiedBy>
  <cp:revision>2</cp:revision>
  <dcterms:created xsi:type="dcterms:W3CDTF">2021-01-07T16:31:00Z</dcterms:created>
  <dcterms:modified xsi:type="dcterms:W3CDTF">2021-01-07T16:31:00Z</dcterms:modified>
</cp:coreProperties>
</file>